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CellSpacing w:w="0" w:type="dxa"/>
        <w:shd w:val="clear" w:color="auto" w:fill="FFFFFF"/>
        <w:tblCellMar>
          <w:left w:w="0" w:type="dxa"/>
          <w:right w:w="0" w:type="dxa"/>
        </w:tblCellMar>
        <w:tblLook w:val="04A0" w:firstRow="1" w:lastRow="0" w:firstColumn="1" w:lastColumn="0" w:noHBand="0" w:noVBand="1"/>
      </w:tblPr>
      <w:tblGrid>
        <w:gridCol w:w="9360"/>
      </w:tblGrid>
      <w:tr w:rsidR="005B5A89" w:rsidRPr="005B5A89" w:rsidTr="005B5A89">
        <w:trPr>
          <w:tblCellSpacing w:w="0" w:type="dxa"/>
        </w:trPr>
        <w:tc>
          <w:tcPr>
            <w:tcW w:w="0" w:type="auto"/>
            <w:shd w:val="clear" w:color="auto" w:fill="FFFFFF"/>
            <w:tcMar>
              <w:top w:w="0" w:type="dxa"/>
              <w:left w:w="0" w:type="dxa"/>
              <w:bottom w:w="360" w:type="dxa"/>
              <w:right w:w="0" w:type="dxa"/>
            </w:tcMar>
            <w:vAlign w:val="center"/>
            <w:hideMark/>
          </w:tcPr>
          <w:p w:rsidR="005B5A89" w:rsidRPr="005B5A89" w:rsidRDefault="005B5A89" w:rsidP="005B5A89">
            <w:pPr>
              <w:spacing w:after="0" w:line="600" w:lineRule="atLeast"/>
              <w:jc w:val="center"/>
              <w:rPr>
                <w:rFonts w:ascii="Arial" w:eastAsia="Times New Roman" w:hAnsi="Arial" w:cs="Arial"/>
                <w:b/>
                <w:color w:val="000000"/>
                <w:spacing w:val="1"/>
                <w:sz w:val="24"/>
                <w:szCs w:val="24"/>
              </w:rPr>
            </w:pPr>
            <w:r w:rsidRPr="005B5A89">
              <w:rPr>
                <w:rFonts w:ascii="Arial" w:eastAsia="Times New Roman" w:hAnsi="Arial" w:cs="Arial"/>
                <w:b/>
                <w:color w:val="000000"/>
                <w:spacing w:val="1"/>
                <w:sz w:val="24"/>
                <w:szCs w:val="24"/>
              </w:rPr>
              <w:t>MLKJHC</w:t>
            </w:r>
            <w:r w:rsidR="00B4682E" w:rsidRPr="00B4682E">
              <w:rPr>
                <w:rFonts w:ascii="Arial" w:eastAsia="Times New Roman" w:hAnsi="Arial" w:cs="Arial"/>
                <w:b/>
                <w:color w:val="000000"/>
                <w:spacing w:val="1"/>
                <w:sz w:val="24"/>
                <w:szCs w:val="24"/>
              </w:rPr>
              <w:t xml:space="preserve"> General Monthly</w:t>
            </w:r>
            <w:r w:rsidRPr="005B5A89">
              <w:rPr>
                <w:rFonts w:ascii="Arial" w:eastAsia="Times New Roman" w:hAnsi="Arial" w:cs="Arial"/>
                <w:b/>
                <w:color w:val="000000"/>
                <w:spacing w:val="1"/>
                <w:sz w:val="24"/>
                <w:szCs w:val="24"/>
              </w:rPr>
              <w:t xml:space="preserve"> Meeting</w:t>
            </w:r>
          </w:p>
        </w:tc>
      </w:tr>
      <w:tr w:rsidR="005B5A89" w:rsidRPr="005B5A89" w:rsidTr="005B5A89">
        <w:trPr>
          <w:tblCellSpacing w:w="0" w:type="dxa"/>
        </w:trPr>
        <w:tc>
          <w:tcPr>
            <w:tcW w:w="0" w:type="auto"/>
            <w:shd w:val="clear" w:color="auto" w:fill="FFFFFF"/>
            <w:vAlign w:val="center"/>
            <w:hideMark/>
          </w:tcPr>
          <w:p w:rsidR="005B5A89" w:rsidRPr="00B4682E" w:rsidRDefault="00B4682E" w:rsidP="005B5A89">
            <w:pPr>
              <w:spacing w:after="0" w:line="240" w:lineRule="auto"/>
              <w:jc w:val="center"/>
              <w:rPr>
                <w:rFonts w:ascii="Arial" w:eastAsia="Times New Roman" w:hAnsi="Arial" w:cs="Arial"/>
                <w:color w:val="282828"/>
                <w:sz w:val="24"/>
                <w:szCs w:val="24"/>
              </w:rPr>
            </w:pPr>
            <w:r w:rsidRPr="00B4682E">
              <w:rPr>
                <w:rFonts w:ascii="Arial" w:eastAsia="Times New Roman" w:hAnsi="Arial" w:cs="Arial"/>
                <w:color w:val="282828"/>
                <w:sz w:val="24"/>
                <w:szCs w:val="24"/>
              </w:rPr>
              <w:t xml:space="preserve">Monday, </w:t>
            </w:r>
            <w:r w:rsidR="005B5A89" w:rsidRPr="005B5A89">
              <w:rPr>
                <w:rFonts w:ascii="Arial" w:eastAsia="Times New Roman" w:hAnsi="Arial" w:cs="Arial"/>
                <w:color w:val="282828"/>
                <w:sz w:val="24"/>
                <w:szCs w:val="24"/>
              </w:rPr>
              <w:t>September 11, 2023</w:t>
            </w:r>
          </w:p>
          <w:p w:rsidR="00B4682E" w:rsidRPr="00B4682E" w:rsidRDefault="00B4682E" w:rsidP="005B5A89">
            <w:pPr>
              <w:spacing w:after="0" w:line="240" w:lineRule="auto"/>
              <w:jc w:val="center"/>
              <w:rPr>
                <w:rFonts w:ascii="Arial" w:eastAsia="Times New Roman" w:hAnsi="Arial" w:cs="Arial"/>
                <w:color w:val="282828"/>
                <w:sz w:val="24"/>
                <w:szCs w:val="24"/>
              </w:rPr>
            </w:pPr>
            <w:r w:rsidRPr="00B4682E">
              <w:rPr>
                <w:rFonts w:ascii="Arial" w:eastAsia="Times New Roman" w:hAnsi="Arial" w:cs="Arial"/>
                <w:color w:val="282828"/>
                <w:sz w:val="24"/>
                <w:szCs w:val="24"/>
              </w:rPr>
              <w:t>7:00 p.m.</w:t>
            </w:r>
          </w:p>
          <w:p w:rsidR="00B4682E" w:rsidRPr="00B4682E" w:rsidRDefault="00B4682E" w:rsidP="005B5A89">
            <w:pPr>
              <w:spacing w:after="0" w:line="240" w:lineRule="auto"/>
              <w:jc w:val="center"/>
              <w:rPr>
                <w:rFonts w:ascii="Arial" w:eastAsia="Times New Roman" w:hAnsi="Arial" w:cs="Arial"/>
                <w:color w:val="282828"/>
                <w:sz w:val="24"/>
                <w:szCs w:val="24"/>
              </w:rPr>
            </w:pPr>
          </w:p>
          <w:p w:rsidR="00B4682E" w:rsidRPr="005B5A89" w:rsidRDefault="00B4682E" w:rsidP="00B4682E">
            <w:pPr>
              <w:spacing w:after="0" w:line="240" w:lineRule="auto"/>
              <w:rPr>
                <w:rFonts w:ascii="Arial" w:eastAsia="Times New Roman" w:hAnsi="Arial" w:cs="Arial"/>
                <w:color w:val="282828"/>
                <w:sz w:val="24"/>
                <w:szCs w:val="24"/>
              </w:rPr>
            </w:pPr>
            <w:r w:rsidRPr="00B4682E">
              <w:rPr>
                <w:rFonts w:ascii="Arial" w:eastAsia="Times New Roman" w:hAnsi="Arial" w:cs="Arial"/>
                <w:color w:val="282828"/>
                <w:sz w:val="24"/>
                <w:szCs w:val="24"/>
              </w:rPr>
              <w:t>Present:  Sixteen Commissioners/Analysts were present.</w:t>
            </w:r>
          </w:p>
        </w:tc>
      </w:tr>
      <w:tr w:rsidR="005B5A89" w:rsidRPr="005B5A89" w:rsidTr="005B5A89">
        <w:trPr>
          <w:tblCellSpacing w:w="0" w:type="dxa"/>
        </w:trPr>
        <w:tc>
          <w:tcPr>
            <w:tcW w:w="0" w:type="auto"/>
            <w:shd w:val="clear" w:color="auto" w:fill="FFFFFF"/>
            <w:vAlign w:val="center"/>
            <w:hideMark/>
          </w:tcPr>
          <w:p w:rsidR="005B5A89" w:rsidRPr="005B5A89" w:rsidRDefault="005B5A89" w:rsidP="005B5A89">
            <w:pPr>
              <w:spacing w:after="0" w:line="360" w:lineRule="atLeast"/>
              <w:rPr>
                <w:rFonts w:ascii="Arial" w:eastAsia="Times New Roman" w:hAnsi="Arial" w:cs="Arial"/>
                <w:color w:val="000000"/>
                <w:sz w:val="2"/>
                <w:szCs w:val="2"/>
              </w:rPr>
            </w:pPr>
            <w:r w:rsidRPr="005B5A89">
              <w:rPr>
                <w:rFonts w:ascii="Arial" w:eastAsia="Times New Roman" w:hAnsi="Arial" w:cs="Arial"/>
                <w:color w:val="000000"/>
                <w:sz w:val="2"/>
                <w:szCs w:val="2"/>
              </w:rPr>
              <w:t> </w:t>
            </w:r>
          </w:p>
        </w:tc>
      </w:tr>
      <w:tr w:rsidR="005B5A89" w:rsidRPr="005B5A89" w:rsidTr="005B5A89">
        <w:trPr>
          <w:tblCellSpacing w:w="0" w:type="dxa"/>
        </w:trPr>
        <w:tc>
          <w:tcPr>
            <w:tcW w:w="0" w:type="auto"/>
            <w:shd w:val="clear" w:color="auto" w:fill="FFFFFF"/>
            <w:tcMar>
              <w:top w:w="0" w:type="dxa"/>
              <w:left w:w="0" w:type="dxa"/>
              <w:bottom w:w="360" w:type="dxa"/>
              <w:right w:w="0" w:type="dxa"/>
            </w:tcMar>
            <w:vAlign w:val="center"/>
            <w:hideMark/>
          </w:tcPr>
          <w:p w:rsidR="00B4682E" w:rsidRDefault="00B4682E" w:rsidP="005B5A89">
            <w:pPr>
              <w:spacing w:after="0" w:line="360" w:lineRule="atLeast"/>
              <w:rPr>
                <w:rFonts w:ascii="Arial" w:eastAsia="Times New Roman" w:hAnsi="Arial" w:cs="Arial"/>
                <w:color w:val="282828"/>
                <w:sz w:val="24"/>
                <w:szCs w:val="24"/>
              </w:rPr>
            </w:pPr>
            <w:r>
              <w:rPr>
                <w:rFonts w:ascii="Arial" w:eastAsia="Times New Roman" w:hAnsi="Arial" w:cs="Arial"/>
                <w:color w:val="282828"/>
                <w:sz w:val="24"/>
                <w:szCs w:val="24"/>
              </w:rPr>
              <w:t>The September MLKJHC General Monthly Meeting was called to order by Chair Donna Campbell at 7:05 p.m.</w:t>
            </w:r>
          </w:p>
          <w:p w:rsidR="00B4682E" w:rsidRDefault="00B4682E" w:rsidP="005B5A89">
            <w:pPr>
              <w:spacing w:after="0" w:line="360" w:lineRule="atLeast"/>
              <w:rPr>
                <w:rFonts w:ascii="Arial" w:eastAsia="Times New Roman" w:hAnsi="Arial" w:cs="Arial"/>
                <w:color w:val="282828"/>
                <w:sz w:val="24"/>
                <w:szCs w:val="24"/>
              </w:rPr>
            </w:pPr>
            <w:r>
              <w:rPr>
                <w:rFonts w:ascii="Arial" w:eastAsia="Times New Roman" w:hAnsi="Arial" w:cs="Arial"/>
                <w:color w:val="282828"/>
                <w:sz w:val="24"/>
                <w:szCs w:val="24"/>
              </w:rPr>
              <w:t>Opening Prayer:  Commissioner Stanley McCauley</w:t>
            </w:r>
          </w:p>
          <w:p w:rsidR="00C90692" w:rsidRDefault="00C90692" w:rsidP="005B5A89">
            <w:pPr>
              <w:spacing w:after="0" w:line="360" w:lineRule="atLeast"/>
              <w:rPr>
                <w:rFonts w:ascii="Arial" w:eastAsia="Times New Roman" w:hAnsi="Arial" w:cs="Arial"/>
                <w:color w:val="282828"/>
                <w:sz w:val="24"/>
                <w:szCs w:val="24"/>
              </w:rPr>
            </w:pPr>
            <w:bookmarkStart w:id="0" w:name="_GoBack"/>
            <w:bookmarkEnd w:id="0"/>
          </w:p>
          <w:p w:rsidR="005B5A89" w:rsidRPr="005B5A89" w:rsidRDefault="005B5A89" w:rsidP="005B5A89">
            <w:pPr>
              <w:spacing w:after="0" w:line="360" w:lineRule="atLeast"/>
              <w:rPr>
                <w:rFonts w:ascii="Arial" w:eastAsia="Times New Roman" w:hAnsi="Arial" w:cs="Arial"/>
                <w:color w:val="282828"/>
                <w:sz w:val="24"/>
                <w:szCs w:val="24"/>
              </w:rPr>
            </w:pPr>
            <w:r w:rsidRPr="005B5A89">
              <w:rPr>
                <w:rFonts w:ascii="Arial" w:eastAsia="Times New Roman" w:hAnsi="Arial" w:cs="Arial"/>
                <w:color w:val="282828"/>
                <w:sz w:val="24"/>
                <w:szCs w:val="24"/>
              </w:rPr>
              <w:t>The meeting began with friendly small talk and congratulations, followed by a delayed roll call and prayer. The attendance policy was discussed, emphasizing the importance of attending meetings and the consequences of missing three consecutive ones. The agenda was not sent out in advance, so it will not be approved. The meeting moved on to important pending items, and the attendees were asked for their thoughts, concerns, and questions.</w:t>
            </w:r>
          </w:p>
        </w:tc>
      </w:tr>
      <w:tr w:rsidR="005B5A89" w:rsidRPr="005B5A89" w:rsidTr="005B5A89">
        <w:trPr>
          <w:tblCellSpacing w:w="0" w:type="dxa"/>
        </w:trPr>
        <w:tc>
          <w:tcPr>
            <w:tcW w:w="0" w:type="auto"/>
            <w:shd w:val="clear" w:color="auto" w:fill="FFFFFF"/>
            <w:tcMar>
              <w:top w:w="0" w:type="dxa"/>
              <w:left w:w="0" w:type="dxa"/>
              <w:bottom w:w="360" w:type="dxa"/>
              <w:right w:w="0" w:type="dxa"/>
            </w:tcMar>
            <w:vAlign w:val="center"/>
            <w:hideMark/>
          </w:tcPr>
          <w:p w:rsidR="005B5A89" w:rsidRPr="005B5A89" w:rsidRDefault="005B5A89" w:rsidP="005B5A89">
            <w:pPr>
              <w:spacing w:after="0" w:line="360" w:lineRule="atLeast"/>
              <w:rPr>
                <w:rFonts w:ascii="Arial" w:eastAsia="Times New Roman" w:hAnsi="Arial" w:cs="Arial"/>
                <w:color w:val="282828"/>
                <w:sz w:val="24"/>
                <w:szCs w:val="24"/>
              </w:rPr>
            </w:pPr>
            <w:r w:rsidRPr="005B5A89">
              <w:rPr>
                <w:rFonts w:ascii="Arial" w:eastAsia="Times New Roman" w:hAnsi="Arial" w:cs="Arial"/>
                <w:color w:val="282828"/>
                <w:sz w:val="24"/>
                <w:szCs w:val="24"/>
              </w:rPr>
              <w:t>Donna proposed a program to honor the 60th anniversary of Dr. King's "I Have a Dream" speech, which includes a reading of the speech by different speakers, poetry reading, songs, and remarks by a Connecticut leader. Some members expressed concerns about the short timeline and suggested doing it next year instead, while others suggested acknowledging the anniversary with a statement or press release. Ultimately, they decided to revisit the proposal and look at what month may make sense to everyone to plan the event.</w:t>
            </w:r>
          </w:p>
        </w:tc>
      </w:tr>
      <w:tr w:rsidR="005B5A89" w:rsidRPr="005B5A89" w:rsidTr="005B5A89">
        <w:trPr>
          <w:tblCellSpacing w:w="0" w:type="dxa"/>
        </w:trPr>
        <w:tc>
          <w:tcPr>
            <w:tcW w:w="0" w:type="auto"/>
            <w:shd w:val="clear" w:color="auto" w:fill="FFFFFF"/>
            <w:tcMar>
              <w:top w:w="0" w:type="dxa"/>
              <w:left w:w="0" w:type="dxa"/>
              <w:bottom w:w="360" w:type="dxa"/>
              <w:right w:w="0" w:type="dxa"/>
            </w:tcMar>
            <w:vAlign w:val="center"/>
            <w:hideMark/>
          </w:tcPr>
          <w:p w:rsidR="005B5A89" w:rsidRPr="005B5A89" w:rsidRDefault="005B5A89" w:rsidP="005B5A89">
            <w:pPr>
              <w:spacing w:after="0" w:line="360" w:lineRule="atLeast"/>
              <w:rPr>
                <w:rFonts w:ascii="Arial" w:eastAsia="Times New Roman" w:hAnsi="Arial" w:cs="Arial"/>
                <w:color w:val="282828"/>
                <w:sz w:val="24"/>
                <w:szCs w:val="24"/>
              </w:rPr>
            </w:pPr>
            <w:r w:rsidRPr="005B5A89">
              <w:rPr>
                <w:rFonts w:ascii="Arial" w:eastAsia="Times New Roman" w:hAnsi="Arial" w:cs="Arial"/>
                <w:color w:val="282828"/>
                <w:sz w:val="24"/>
                <w:szCs w:val="24"/>
              </w:rPr>
              <w:t>Donna Campbell discussed the need for a retreat for the Commission and proposed a date in October. She also outlined a series of events for the Commission to participate in, including a Black History Month program, Women's History Month celebration, youth conference, and library presentations. The Commission discussed plans for a retreat in October, with Donna Campbell outlining the proposed agenda and most members expressing support for the date and program.</w:t>
            </w:r>
          </w:p>
        </w:tc>
      </w:tr>
      <w:tr w:rsidR="005B5A89" w:rsidRPr="005B5A89" w:rsidTr="005B5A89">
        <w:trPr>
          <w:tblCellSpacing w:w="0" w:type="dxa"/>
        </w:trPr>
        <w:tc>
          <w:tcPr>
            <w:tcW w:w="0" w:type="auto"/>
            <w:shd w:val="clear" w:color="auto" w:fill="FFFFFF"/>
            <w:tcMar>
              <w:top w:w="0" w:type="dxa"/>
              <w:left w:w="0" w:type="dxa"/>
              <w:bottom w:w="360" w:type="dxa"/>
              <w:right w:w="0" w:type="dxa"/>
            </w:tcMar>
            <w:vAlign w:val="center"/>
            <w:hideMark/>
          </w:tcPr>
          <w:p w:rsidR="005B5A89" w:rsidRPr="005B5A89" w:rsidRDefault="005B5A89" w:rsidP="005B5A89">
            <w:pPr>
              <w:spacing w:after="0" w:line="360" w:lineRule="atLeast"/>
              <w:rPr>
                <w:rFonts w:ascii="Arial" w:eastAsia="Times New Roman" w:hAnsi="Arial" w:cs="Arial"/>
                <w:color w:val="282828"/>
                <w:sz w:val="24"/>
                <w:szCs w:val="24"/>
              </w:rPr>
            </w:pPr>
            <w:r w:rsidRPr="005B5A89">
              <w:rPr>
                <w:rFonts w:ascii="Arial" w:eastAsia="Times New Roman" w:hAnsi="Arial" w:cs="Arial"/>
                <w:color w:val="282828"/>
                <w:sz w:val="24"/>
                <w:szCs w:val="24"/>
              </w:rPr>
              <w:t xml:space="preserve">They also discussed plans for the upcoming bell ringing ceremony in January and how to improve the program, with a focus on assigning roles more effectively. The </w:t>
            </w:r>
            <w:r w:rsidRPr="005B5A89">
              <w:rPr>
                <w:rFonts w:ascii="Arial" w:eastAsia="Times New Roman" w:hAnsi="Arial" w:cs="Arial"/>
                <w:color w:val="282828"/>
                <w:sz w:val="24"/>
                <w:szCs w:val="24"/>
              </w:rPr>
              <w:lastRenderedPageBreak/>
              <w:t>Commission noted that some members may not be able to attend the retreat or ceremony due to illness or Covid</w:t>
            </w:r>
            <w:r>
              <w:rPr>
                <w:rFonts w:ascii="Arial" w:eastAsia="Times New Roman" w:hAnsi="Arial" w:cs="Arial"/>
                <w:color w:val="282828"/>
                <w:sz w:val="24"/>
                <w:szCs w:val="24"/>
              </w:rPr>
              <w:t>-19</w:t>
            </w:r>
            <w:r w:rsidRPr="005B5A89">
              <w:rPr>
                <w:rFonts w:ascii="Arial" w:eastAsia="Times New Roman" w:hAnsi="Arial" w:cs="Arial"/>
                <w:color w:val="282828"/>
                <w:sz w:val="24"/>
                <w:szCs w:val="24"/>
              </w:rPr>
              <w:t xml:space="preserve"> concerns, and they will need to consider this when planning future events.</w:t>
            </w:r>
          </w:p>
        </w:tc>
      </w:tr>
      <w:tr w:rsidR="005B5A89" w:rsidRPr="005B5A89" w:rsidTr="005B5A89">
        <w:trPr>
          <w:tblCellSpacing w:w="0" w:type="dxa"/>
        </w:trPr>
        <w:tc>
          <w:tcPr>
            <w:tcW w:w="0" w:type="auto"/>
            <w:shd w:val="clear" w:color="auto" w:fill="FFFFFF"/>
            <w:tcMar>
              <w:top w:w="0" w:type="dxa"/>
              <w:left w:w="0" w:type="dxa"/>
              <w:bottom w:w="360" w:type="dxa"/>
              <w:right w:w="0" w:type="dxa"/>
            </w:tcMar>
            <w:vAlign w:val="center"/>
            <w:hideMark/>
          </w:tcPr>
          <w:p w:rsidR="005B5A89" w:rsidRDefault="005B5A89" w:rsidP="005B5A89">
            <w:pPr>
              <w:spacing w:after="0" w:line="360" w:lineRule="atLeast"/>
              <w:rPr>
                <w:rFonts w:ascii="Arial" w:eastAsia="Times New Roman" w:hAnsi="Arial" w:cs="Arial"/>
                <w:color w:val="282828"/>
                <w:sz w:val="24"/>
                <w:szCs w:val="24"/>
              </w:rPr>
            </w:pPr>
            <w:r w:rsidRPr="005B5A89">
              <w:rPr>
                <w:rFonts w:ascii="Arial" w:eastAsia="Times New Roman" w:hAnsi="Arial" w:cs="Arial"/>
                <w:color w:val="282828"/>
                <w:sz w:val="24"/>
                <w:szCs w:val="24"/>
              </w:rPr>
              <w:lastRenderedPageBreak/>
              <w:t xml:space="preserve">Donna Campbell discussed plans for </w:t>
            </w:r>
            <w:r>
              <w:rPr>
                <w:rFonts w:ascii="Arial" w:eastAsia="Times New Roman" w:hAnsi="Arial" w:cs="Arial"/>
                <w:color w:val="282828"/>
                <w:sz w:val="24"/>
                <w:szCs w:val="24"/>
              </w:rPr>
              <w:t>upcoming events, including the Annual Bell ringing and A</w:t>
            </w:r>
            <w:r w:rsidRPr="005B5A89">
              <w:rPr>
                <w:rFonts w:ascii="Arial" w:eastAsia="Times New Roman" w:hAnsi="Arial" w:cs="Arial"/>
                <w:color w:val="282828"/>
                <w:sz w:val="24"/>
                <w:szCs w:val="24"/>
              </w:rPr>
              <w:t>ward</w:t>
            </w:r>
            <w:r>
              <w:rPr>
                <w:rFonts w:ascii="Arial" w:eastAsia="Times New Roman" w:hAnsi="Arial" w:cs="Arial"/>
                <w:color w:val="282828"/>
                <w:sz w:val="24"/>
                <w:szCs w:val="24"/>
              </w:rPr>
              <w:t>s</w:t>
            </w:r>
            <w:r w:rsidRPr="005B5A89">
              <w:rPr>
                <w:rFonts w:ascii="Arial" w:eastAsia="Times New Roman" w:hAnsi="Arial" w:cs="Arial"/>
                <w:color w:val="282828"/>
                <w:sz w:val="24"/>
                <w:szCs w:val="24"/>
              </w:rPr>
              <w:t xml:space="preserve"> </w:t>
            </w:r>
            <w:r>
              <w:rPr>
                <w:rFonts w:ascii="Arial" w:eastAsia="Times New Roman" w:hAnsi="Arial" w:cs="Arial"/>
                <w:color w:val="282828"/>
                <w:sz w:val="24"/>
                <w:szCs w:val="24"/>
              </w:rPr>
              <w:t>Program</w:t>
            </w:r>
            <w:r w:rsidRPr="005B5A89">
              <w:rPr>
                <w:rFonts w:ascii="Arial" w:eastAsia="Times New Roman" w:hAnsi="Arial" w:cs="Arial"/>
                <w:color w:val="282828"/>
                <w:sz w:val="24"/>
                <w:szCs w:val="24"/>
              </w:rPr>
              <w:t xml:space="preserve"> in January</w:t>
            </w:r>
            <w:r>
              <w:rPr>
                <w:rFonts w:ascii="Arial" w:eastAsia="Times New Roman" w:hAnsi="Arial" w:cs="Arial"/>
                <w:color w:val="282828"/>
                <w:sz w:val="24"/>
                <w:szCs w:val="24"/>
              </w:rPr>
              <w:t xml:space="preserve"> 2024</w:t>
            </w:r>
            <w:r w:rsidRPr="005B5A89">
              <w:rPr>
                <w:rFonts w:ascii="Arial" w:eastAsia="Times New Roman" w:hAnsi="Arial" w:cs="Arial"/>
                <w:color w:val="282828"/>
                <w:sz w:val="24"/>
                <w:szCs w:val="24"/>
              </w:rPr>
              <w:t>, Black History Month program in February</w:t>
            </w:r>
            <w:r>
              <w:rPr>
                <w:rFonts w:ascii="Arial" w:eastAsia="Times New Roman" w:hAnsi="Arial" w:cs="Arial"/>
                <w:color w:val="282828"/>
                <w:sz w:val="24"/>
                <w:szCs w:val="24"/>
              </w:rPr>
              <w:t xml:space="preserve"> 2024</w:t>
            </w:r>
            <w:r w:rsidRPr="005B5A89">
              <w:rPr>
                <w:rFonts w:ascii="Arial" w:eastAsia="Times New Roman" w:hAnsi="Arial" w:cs="Arial"/>
                <w:color w:val="282828"/>
                <w:sz w:val="24"/>
                <w:szCs w:val="24"/>
              </w:rPr>
              <w:t>, Women's History Month in March</w:t>
            </w:r>
            <w:r>
              <w:rPr>
                <w:rFonts w:ascii="Arial" w:eastAsia="Times New Roman" w:hAnsi="Arial" w:cs="Arial"/>
                <w:color w:val="282828"/>
                <w:sz w:val="24"/>
                <w:szCs w:val="24"/>
              </w:rPr>
              <w:t xml:space="preserve"> 2024, a Juneteenth Program and Flag Raising Ceremony, {collaborating with CWCSEO African American Sub Commission),</w:t>
            </w:r>
            <w:r w:rsidRPr="005B5A89">
              <w:rPr>
                <w:rFonts w:ascii="Arial" w:eastAsia="Times New Roman" w:hAnsi="Arial" w:cs="Arial"/>
                <w:color w:val="282828"/>
                <w:sz w:val="24"/>
                <w:szCs w:val="24"/>
              </w:rPr>
              <w:t xml:space="preserve"> and a youth conference in </w:t>
            </w:r>
            <w:r>
              <w:rPr>
                <w:rFonts w:ascii="Arial" w:eastAsia="Times New Roman" w:hAnsi="Arial" w:cs="Arial"/>
                <w:color w:val="282828"/>
                <w:sz w:val="24"/>
                <w:szCs w:val="24"/>
              </w:rPr>
              <w:t>June</w:t>
            </w:r>
            <w:r w:rsidRPr="005B5A89">
              <w:rPr>
                <w:rFonts w:ascii="Arial" w:eastAsia="Times New Roman" w:hAnsi="Arial" w:cs="Arial"/>
                <w:color w:val="282828"/>
                <w:sz w:val="24"/>
                <w:szCs w:val="24"/>
              </w:rPr>
              <w:t xml:space="preserve">. She also requested that commissioners research outstanding young people in their communities for the Youth Vanguard Award. </w:t>
            </w:r>
          </w:p>
          <w:p w:rsidR="00B4682E" w:rsidRDefault="00B4682E" w:rsidP="005B5A89">
            <w:pPr>
              <w:spacing w:after="0" w:line="360" w:lineRule="atLeast"/>
              <w:rPr>
                <w:rFonts w:ascii="Arial" w:eastAsia="Times New Roman" w:hAnsi="Arial" w:cs="Arial"/>
                <w:color w:val="282828"/>
                <w:sz w:val="24"/>
                <w:szCs w:val="24"/>
              </w:rPr>
            </w:pPr>
          </w:p>
          <w:p w:rsidR="005B5A89" w:rsidRPr="005B5A89" w:rsidRDefault="005B5A89" w:rsidP="005B5A89">
            <w:pPr>
              <w:spacing w:after="0" w:line="360" w:lineRule="atLeast"/>
              <w:rPr>
                <w:rFonts w:ascii="Arial" w:eastAsia="Times New Roman" w:hAnsi="Arial" w:cs="Arial"/>
                <w:color w:val="282828"/>
                <w:sz w:val="24"/>
                <w:szCs w:val="24"/>
              </w:rPr>
            </w:pPr>
            <w:r w:rsidRPr="005B5A89">
              <w:rPr>
                <w:rFonts w:ascii="Arial" w:eastAsia="Times New Roman" w:hAnsi="Arial" w:cs="Arial"/>
                <w:color w:val="282828"/>
                <w:sz w:val="24"/>
                <w:szCs w:val="24"/>
              </w:rPr>
              <w:t>Pamela Tolbert-Bynum Rivers shared an unprecedented opportunity for Bridgeport students to get a four-year degree at Fairfield University almost debt-free.</w:t>
            </w:r>
            <w:r w:rsidR="00B4682E">
              <w:rPr>
                <w:rFonts w:ascii="Arial" w:eastAsia="Times New Roman" w:hAnsi="Arial" w:cs="Arial"/>
                <w:color w:val="282828"/>
                <w:sz w:val="24"/>
                <w:szCs w:val="24"/>
              </w:rPr>
              <w:t xml:space="preserve"> </w:t>
            </w:r>
            <w:r w:rsidR="00B4682E" w:rsidRPr="005B5A89">
              <w:rPr>
                <w:rFonts w:ascii="Arial" w:eastAsia="Times New Roman" w:hAnsi="Arial" w:cs="Arial"/>
                <w:color w:val="282828"/>
                <w:sz w:val="24"/>
                <w:szCs w:val="24"/>
              </w:rPr>
              <w:t>The university is offering wrap-around services including counseling, food, transportation, books, and iPads. The opportunity is open to students from Danbury and Waterbury as well.</w:t>
            </w:r>
          </w:p>
        </w:tc>
      </w:tr>
      <w:tr w:rsidR="005B5A89" w:rsidRPr="005B5A89" w:rsidTr="005B5A89">
        <w:trPr>
          <w:tblCellSpacing w:w="0" w:type="dxa"/>
        </w:trPr>
        <w:tc>
          <w:tcPr>
            <w:tcW w:w="0" w:type="auto"/>
            <w:shd w:val="clear" w:color="auto" w:fill="FFFFFF"/>
            <w:tcMar>
              <w:top w:w="0" w:type="dxa"/>
              <w:left w:w="0" w:type="dxa"/>
              <w:bottom w:w="360" w:type="dxa"/>
              <w:right w:w="0" w:type="dxa"/>
            </w:tcMar>
            <w:vAlign w:val="center"/>
            <w:hideMark/>
          </w:tcPr>
          <w:p w:rsidR="005B5A89" w:rsidRPr="005B5A89" w:rsidRDefault="005B5A89" w:rsidP="005B5A89">
            <w:pPr>
              <w:spacing w:after="0" w:line="360" w:lineRule="atLeast"/>
              <w:rPr>
                <w:rFonts w:ascii="Arial" w:eastAsia="Times New Roman" w:hAnsi="Arial" w:cs="Arial"/>
                <w:color w:val="282828"/>
                <w:sz w:val="24"/>
                <w:szCs w:val="24"/>
              </w:rPr>
            </w:pPr>
          </w:p>
        </w:tc>
      </w:tr>
      <w:tr w:rsidR="005B5A89" w:rsidRPr="005B5A89" w:rsidTr="005B5A89">
        <w:trPr>
          <w:tblCellSpacing w:w="0" w:type="dxa"/>
        </w:trPr>
        <w:tc>
          <w:tcPr>
            <w:tcW w:w="0" w:type="auto"/>
            <w:shd w:val="clear" w:color="auto" w:fill="FFFFFF"/>
            <w:tcMar>
              <w:top w:w="0" w:type="dxa"/>
              <w:left w:w="0" w:type="dxa"/>
              <w:bottom w:w="360" w:type="dxa"/>
              <w:right w:w="0" w:type="dxa"/>
            </w:tcMar>
            <w:vAlign w:val="center"/>
            <w:hideMark/>
          </w:tcPr>
          <w:p w:rsidR="005B5A89" w:rsidRPr="005B5A89" w:rsidRDefault="005B5A89" w:rsidP="00B4682E">
            <w:pPr>
              <w:spacing w:after="0" w:line="360" w:lineRule="atLeast"/>
              <w:rPr>
                <w:rFonts w:ascii="Arial" w:eastAsia="Times New Roman" w:hAnsi="Arial" w:cs="Arial"/>
                <w:color w:val="282828"/>
                <w:sz w:val="24"/>
                <w:szCs w:val="24"/>
              </w:rPr>
            </w:pPr>
            <w:r w:rsidRPr="005B5A89">
              <w:rPr>
                <w:rFonts w:ascii="Arial" w:eastAsia="Times New Roman" w:hAnsi="Arial" w:cs="Arial"/>
                <w:color w:val="282828"/>
                <w:sz w:val="24"/>
                <w:szCs w:val="24"/>
              </w:rPr>
              <w:t xml:space="preserve">During the meeting, Donna Campbell led a </w:t>
            </w:r>
            <w:r w:rsidR="00B4682E">
              <w:rPr>
                <w:rFonts w:ascii="Arial" w:eastAsia="Times New Roman" w:hAnsi="Arial" w:cs="Arial"/>
                <w:color w:val="282828"/>
                <w:sz w:val="24"/>
                <w:szCs w:val="24"/>
              </w:rPr>
              <w:t>discussion on updates from the Commissioners and A</w:t>
            </w:r>
            <w:r w:rsidRPr="005B5A89">
              <w:rPr>
                <w:rFonts w:ascii="Arial" w:eastAsia="Times New Roman" w:hAnsi="Arial" w:cs="Arial"/>
                <w:color w:val="282828"/>
                <w:sz w:val="24"/>
                <w:szCs w:val="24"/>
              </w:rPr>
              <w:t>nalysts, which included personal and professional achievements, as well as resignations due to new job opportunities and health issues. The group expressed support for those leaving and welcomed new members to</w:t>
            </w:r>
            <w:r w:rsidR="00B4682E">
              <w:rPr>
                <w:rFonts w:ascii="Arial" w:eastAsia="Times New Roman" w:hAnsi="Arial" w:cs="Arial"/>
                <w:color w:val="282828"/>
                <w:sz w:val="24"/>
                <w:szCs w:val="24"/>
              </w:rPr>
              <w:t xml:space="preserve"> take on active roles with the C</w:t>
            </w:r>
            <w:r w:rsidRPr="005B5A89">
              <w:rPr>
                <w:rFonts w:ascii="Arial" w:eastAsia="Times New Roman" w:hAnsi="Arial" w:cs="Arial"/>
                <w:color w:val="282828"/>
                <w:sz w:val="24"/>
                <w:szCs w:val="24"/>
              </w:rPr>
              <w:t>ommission</w:t>
            </w:r>
            <w:r w:rsidR="00B4682E">
              <w:rPr>
                <w:rFonts w:ascii="Arial" w:eastAsia="Times New Roman" w:hAnsi="Arial" w:cs="Arial"/>
                <w:color w:val="282828"/>
                <w:sz w:val="24"/>
                <w:szCs w:val="24"/>
              </w:rPr>
              <w:t>.</w:t>
            </w:r>
          </w:p>
        </w:tc>
      </w:tr>
      <w:tr w:rsidR="005B5A89" w:rsidRPr="005B5A89" w:rsidTr="005B5A89">
        <w:trPr>
          <w:tblCellSpacing w:w="0" w:type="dxa"/>
        </w:trPr>
        <w:tc>
          <w:tcPr>
            <w:tcW w:w="0" w:type="auto"/>
            <w:shd w:val="clear" w:color="auto" w:fill="FFFFFF"/>
            <w:tcMar>
              <w:top w:w="0" w:type="dxa"/>
              <w:left w:w="0" w:type="dxa"/>
              <w:bottom w:w="360" w:type="dxa"/>
              <w:right w:w="0" w:type="dxa"/>
            </w:tcMar>
            <w:vAlign w:val="center"/>
            <w:hideMark/>
          </w:tcPr>
          <w:p w:rsidR="005B5A89" w:rsidRDefault="005B5A89" w:rsidP="00B4682E">
            <w:pPr>
              <w:spacing w:after="0" w:line="360" w:lineRule="atLeast"/>
              <w:rPr>
                <w:rFonts w:ascii="Arial" w:eastAsia="Times New Roman" w:hAnsi="Arial" w:cs="Arial"/>
                <w:color w:val="282828"/>
                <w:sz w:val="24"/>
                <w:szCs w:val="24"/>
              </w:rPr>
            </w:pPr>
            <w:r w:rsidRPr="005B5A89">
              <w:rPr>
                <w:rFonts w:ascii="Arial" w:eastAsia="Times New Roman" w:hAnsi="Arial" w:cs="Arial"/>
                <w:color w:val="282828"/>
                <w:sz w:val="24"/>
                <w:szCs w:val="24"/>
              </w:rPr>
              <w:t>shared her recent engagement and reopening of her law practice, offering her services in education, special education, school discipline, child protection, and business law. The meeting ended with Donna thanking everyone for their contributions</w:t>
            </w:r>
            <w:r w:rsidR="00B4682E">
              <w:rPr>
                <w:rFonts w:ascii="Arial" w:eastAsia="Times New Roman" w:hAnsi="Arial" w:cs="Arial"/>
                <w:color w:val="282828"/>
                <w:sz w:val="24"/>
                <w:szCs w:val="24"/>
              </w:rPr>
              <w:t>.</w:t>
            </w:r>
          </w:p>
          <w:p w:rsidR="00B4682E" w:rsidRDefault="00B4682E" w:rsidP="00B4682E">
            <w:pPr>
              <w:spacing w:after="0" w:line="360" w:lineRule="atLeast"/>
              <w:rPr>
                <w:rFonts w:ascii="Arial" w:eastAsia="Times New Roman" w:hAnsi="Arial" w:cs="Arial"/>
                <w:color w:val="282828"/>
                <w:sz w:val="24"/>
                <w:szCs w:val="24"/>
              </w:rPr>
            </w:pPr>
          </w:p>
          <w:p w:rsidR="00B4682E" w:rsidRDefault="00B4682E" w:rsidP="00B4682E">
            <w:pPr>
              <w:spacing w:after="0" w:line="360" w:lineRule="atLeast"/>
              <w:rPr>
                <w:rFonts w:ascii="Arial" w:eastAsia="Times New Roman" w:hAnsi="Arial" w:cs="Arial"/>
                <w:color w:val="282828"/>
                <w:sz w:val="24"/>
                <w:szCs w:val="24"/>
              </w:rPr>
            </w:pPr>
            <w:r>
              <w:rPr>
                <w:rFonts w:ascii="Arial" w:eastAsia="Times New Roman" w:hAnsi="Arial" w:cs="Arial"/>
                <w:color w:val="282828"/>
                <w:sz w:val="24"/>
                <w:szCs w:val="24"/>
              </w:rPr>
              <w:t>The meeting was adjourned at 8:00 p.m.</w:t>
            </w:r>
          </w:p>
          <w:p w:rsidR="00B4682E" w:rsidRDefault="00B4682E" w:rsidP="00B4682E">
            <w:pPr>
              <w:spacing w:after="0" w:line="360" w:lineRule="atLeast"/>
              <w:rPr>
                <w:rFonts w:ascii="Arial" w:eastAsia="Times New Roman" w:hAnsi="Arial" w:cs="Arial"/>
                <w:color w:val="282828"/>
                <w:sz w:val="24"/>
                <w:szCs w:val="24"/>
              </w:rPr>
            </w:pPr>
          </w:p>
          <w:p w:rsidR="00B4682E" w:rsidRPr="005B5A89" w:rsidRDefault="00B4682E" w:rsidP="00B4682E">
            <w:pPr>
              <w:spacing w:after="0" w:line="360" w:lineRule="atLeast"/>
              <w:rPr>
                <w:rFonts w:ascii="Arial" w:eastAsia="Times New Roman" w:hAnsi="Arial" w:cs="Arial"/>
                <w:color w:val="282828"/>
                <w:sz w:val="24"/>
                <w:szCs w:val="24"/>
              </w:rPr>
            </w:pPr>
            <w:r>
              <w:rPr>
                <w:rFonts w:ascii="Arial" w:eastAsia="Times New Roman" w:hAnsi="Arial" w:cs="Arial"/>
                <w:color w:val="282828"/>
                <w:sz w:val="24"/>
                <w:szCs w:val="24"/>
              </w:rPr>
              <w:t>The next meeting date will be held on Monday, October 16, 2023 via Zoom.</w:t>
            </w:r>
          </w:p>
        </w:tc>
      </w:tr>
      <w:tr w:rsidR="005B5A89" w:rsidRPr="005B5A89" w:rsidTr="00B4682E">
        <w:trPr>
          <w:tblCellSpacing w:w="0" w:type="dxa"/>
        </w:trPr>
        <w:tc>
          <w:tcPr>
            <w:tcW w:w="0" w:type="auto"/>
            <w:shd w:val="clear" w:color="auto" w:fill="FFFFFF"/>
            <w:vAlign w:val="center"/>
          </w:tcPr>
          <w:p w:rsidR="005B5A89" w:rsidRPr="005B5A89" w:rsidRDefault="005B5A89" w:rsidP="005B5A89">
            <w:pPr>
              <w:spacing w:after="0" w:line="240" w:lineRule="auto"/>
              <w:jc w:val="center"/>
              <w:rPr>
                <w:rFonts w:ascii="Arial" w:eastAsia="Times New Roman" w:hAnsi="Arial" w:cs="Arial"/>
                <w:color w:val="000000"/>
                <w:sz w:val="2"/>
                <w:szCs w:val="2"/>
              </w:rPr>
            </w:pPr>
          </w:p>
        </w:tc>
      </w:tr>
      <w:tr w:rsidR="005B5A89" w:rsidRPr="005B5A89" w:rsidTr="00B4682E">
        <w:trPr>
          <w:tblCellSpacing w:w="0" w:type="dxa"/>
        </w:trPr>
        <w:tc>
          <w:tcPr>
            <w:tcW w:w="0" w:type="auto"/>
            <w:shd w:val="clear" w:color="auto" w:fill="FFFFFF"/>
            <w:tcMar>
              <w:top w:w="180" w:type="dxa"/>
              <w:left w:w="0" w:type="dxa"/>
              <w:bottom w:w="0" w:type="dxa"/>
              <w:right w:w="0" w:type="dxa"/>
            </w:tcMar>
            <w:vAlign w:val="center"/>
          </w:tcPr>
          <w:p w:rsidR="005B5A89" w:rsidRPr="005B5A89" w:rsidRDefault="005B5A89" w:rsidP="005B5A89">
            <w:pPr>
              <w:spacing w:after="0" w:line="240" w:lineRule="auto"/>
              <w:jc w:val="center"/>
              <w:rPr>
                <w:rFonts w:ascii="Arial" w:eastAsia="Times New Roman" w:hAnsi="Arial" w:cs="Arial"/>
                <w:color w:val="656565"/>
                <w:sz w:val="20"/>
                <w:szCs w:val="20"/>
              </w:rPr>
            </w:pPr>
          </w:p>
        </w:tc>
      </w:tr>
    </w:tbl>
    <w:p w:rsidR="00C31511" w:rsidRDefault="00C31511"/>
    <w:sectPr w:rsidR="00C3151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5A89"/>
    <w:rsid w:val="005B5A89"/>
    <w:rsid w:val="00B4682E"/>
    <w:rsid w:val="00C31511"/>
    <w:rsid w:val="00C906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CF1DBC"/>
  <w15:chartTrackingRefBased/>
  <w15:docId w15:val="{9958F49F-7AF4-40D2-8577-DDD50ABFAD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1663016">
      <w:bodyDiv w:val="1"/>
      <w:marLeft w:val="0"/>
      <w:marRight w:val="0"/>
      <w:marTop w:val="0"/>
      <w:marBottom w:val="0"/>
      <w:divBdr>
        <w:top w:val="none" w:sz="0" w:space="0" w:color="auto"/>
        <w:left w:val="none" w:sz="0" w:space="0" w:color="auto"/>
        <w:bottom w:val="none" w:sz="0" w:space="0" w:color="auto"/>
        <w:right w:val="none" w:sz="0" w:space="0" w:color="auto"/>
      </w:divBdr>
      <w:divsChild>
        <w:div w:id="122309871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2</Pages>
  <Words>534</Words>
  <Characters>3046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Public User</dc:creator>
  <cp:keywords/>
  <dc:description/>
  <cp:lastModifiedBy>Public User</cp:lastModifiedBy>
  <cp:revision>1</cp:revision>
  <dcterms:created xsi:type="dcterms:W3CDTF">2024-08-08T15:47:00Z</dcterms:created>
  <dcterms:modified xsi:type="dcterms:W3CDTF">2024-08-08T16:09:00Z</dcterms:modified>
</cp:coreProperties>
</file>